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01"/>
        <w:gridCol w:w="5711"/>
      </w:tblGrid>
      <w:tr w:rsidR="00800488" w:rsidRPr="00831B93" w:rsidTr="00010502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010502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1A5D32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Kİ</w:t>
            </w:r>
            <w:r w:rsidR="006C7628">
              <w:rPr>
                <w:color w:val="000000"/>
                <w:sz w:val="20"/>
                <w:szCs w:val="20"/>
                <w:lang w:val="en-US"/>
              </w:rPr>
              <w:t>M</w:t>
            </w:r>
            <w:r w:rsidR="00330E8A">
              <w:rPr>
                <w:color w:val="000000"/>
                <w:sz w:val="20"/>
                <w:szCs w:val="20"/>
                <w:lang w:val="en-US"/>
              </w:rPr>
              <w:t>371 ENSTRUMENTAL ANALYSIS AND LAB</w:t>
            </w:r>
          </w:p>
        </w:tc>
      </w:tr>
      <w:tr w:rsidR="00800488" w:rsidRPr="00831B93" w:rsidTr="00010502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800488" w:rsidRPr="00831B93" w:rsidRDefault="00330E8A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5</w:t>
            </w:r>
          </w:p>
        </w:tc>
      </w:tr>
      <w:tr w:rsidR="00800488" w:rsidRPr="00831B93" w:rsidTr="00010502">
        <w:trPr>
          <w:trHeight w:val="82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330E8A" w:rsidP="00330E8A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330E8A">
              <w:rPr>
                <w:color w:val="000000"/>
                <w:sz w:val="20"/>
                <w:szCs w:val="20"/>
                <w:lang w:val="en-US"/>
              </w:rPr>
              <w:t xml:space="preserve">Classification of instrumental methods, electromagnetic radiation and </w:t>
            </w:r>
            <w:r>
              <w:rPr>
                <w:color w:val="000000"/>
                <w:sz w:val="20"/>
                <w:szCs w:val="20"/>
                <w:lang w:val="en-US"/>
              </w:rPr>
              <w:t>characteristics</w:t>
            </w:r>
            <w:r w:rsidRPr="00330E8A">
              <w:rPr>
                <w:color w:val="000000"/>
                <w:sz w:val="20"/>
                <w:szCs w:val="20"/>
                <w:lang w:val="en-US"/>
              </w:rPr>
              <w:t>, devices in optical spectroscopy, molecular UV-</w:t>
            </w:r>
            <w:r>
              <w:rPr>
                <w:color w:val="000000"/>
                <w:sz w:val="20"/>
                <w:szCs w:val="20"/>
                <w:lang w:val="en-US"/>
              </w:rPr>
              <w:t>Vis</w:t>
            </w:r>
            <w:r w:rsidRPr="00330E8A">
              <w:rPr>
                <w:color w:val="000000"/>
                <w:sz w:val="20"/>
                <w:szCs w:val="20"/>
                <w:lang w:val="en-US"/>
              </w:rPr>
              <w:t xml:space="preserve"> spectr</w:t>
            </w:r>
            <w:r>
              <w:rPr>
                <w:color w:val="000000"/>
                <w:sz w:val="20"/>
                <w:szCs w:val="20"/>
                <w:lang w:val="en-US"/>
              </w:rPr>
              <w:t>oscopy, atomic absorption (</w:t>
            </w:r>
            <w:r w:rsidRPr="00330E8A">
              <w:rPr>
                <w:color w:val="000000"/>
                <w:sz w:val="20"/>
                <w:szCs w:val="20"/>
                <w:lang w:val="en-US"/>
              </w:rPr>
              <w:t>AAS) and Atomic Emission</w:t>
            </w:r>
            <w:r>
              <w:rPr>
                <w:color w:val="000000"/>
                <w:sz w:val="20"/>
                <w:szCs w:val="20"/>
                <w:lang w:val="en-US"/>
              </w:rPr>
              <w:t>s spectroscopy</w:t>
            </w:r>
            <w:r w:rsidRPr="00330E8A">
              <w:rPr>
                <w:color w:val="000000"/>
                <w:sz w:val="20"/>
                <w:szCs w:val="20"/>
                <w:lang w:val="en-US"/>
              </w:rPr>
              <w:t xml:space="preserve"> (AES), Infrared (IR), </w:t>
            </w:r>
            <w:proofErr w:type="spellStart"/>
            <w:r w:rsidRPr="00330E8A">
              <w:rPr>
                <w:color w:val="000000"/>
                <w:sz w:val="20"/>
                <w:szCs w:val="20"/>
                <w:lang w:val="en-US"/>
              </w:rPr>
              <w:t>C</w:t>
            </w:r>
            <w:r>
              <w:rPr>
                <w:color w:val="000000"/>
                <w:sz w:val="20"/>
                <w:szCs w:val="20"/>
                <w:lang w:val="en-US"/>
              </w:rPr>
              <w:t>onductimetric</w:t>
            </w:r>
            <w:r w:rsidRPr="00330E8A">
              <w:rPr>
                <w:color w:val="000000"/>
                <w:sz w:val="20"/>
                <w:szCs w:val="20"/>
                <w:lang w:val="en-US"/>
              </w:rPr>
              <w:t>and</w:t>
            </w:r>
            <w:proofErr w:type="spellEnd"/>
            <w:r w:rsidRPr="00330E8A">
              <w:rPr>
                <w:color w:val="000000"/>
                <w:sz w:val="20"/>
                <w:szCs w:val="20"/>
                <w:lang w:val="en-US"/>
              </w:rPr>
              <w:t xml:space="preserve"> Potentiometric Methods, X-Ray Spectroscopy, Molecular and atomic absorption, Molecular Fluorescence and </w:t>
            </w:r>
            <w:proofErr w:type="spellStart"/>
            <w:r w:rsidRPr="00330E8A">
              <w:rPr>
                <w:color w:val="000000"/>
                <w:sz w:val="20"/>
                <w:szCs w:val="20"/>
                <w:lang w:val="en-US"/>
              </w:rPr>
              <w:t>Chemiluminescence</w:t>
            </w:r>
            <w:proofErr w:type="spellEnd"/>
            <w:r w:rsidRPr="00330E8A"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Flame </w:t>
            </w:r>
            <w:r w:rsidRPr="00330E8A">
              <w:rPr>
                <w:color w:val="000000"/>
                <w:sz w:val="20"/>
                <w:szCs w:val="20"/>
                <w:lang w:val="en-US"/>
              </w:rPr>
              <w:t xml:space="preserve">Atomic </w:t>
            </w:r>
            <w:r>
              <w:rPr>
                <w:color w:val="000000"/>
                <w:sz w:val="20"/>
                <w:szCs w:val="20"/>
                <w:lang w:val="en-US"/>
              </w:rPr>
              <w:t>spectroscopy</w:t>
            </w:r>
            <w:r w:rsidRPr="00330E8A">
              <w:rPr>
                <w:color w:val="000000"/>
                <w:sz w:val="20"/>
                <w:szCs w:val="20"/>
                <w:lang w:val="en-US"/>
              </w:rPr>
              <w:t xml:space="preserve">, and </w:t>
            </w:r>
            <w:r>
              <w:rPr>
                <w:color w:val="000000"/>
                <w:sz w:val="20"/>
                <w:szCs w:val="20"/>
                <w:lang w:val="en-US"/>
              </w:rPr>
              <w:t>e</w:t>
            </w:r>
            <w:r w:rsidRPr="00330E8A">
              <w:rPr>
                <w:color w:val="000000"/>
                <w:sz w:val="20"/>
                <w:szCs w:val="20"/>
                <w:lang w:val="en-US"/>
              </w:rPr>
              <w:t xml:space="preserve">lectro thermal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methods, AAS, NMR, </w:t>
            </w:r>
            <w:proofErr w:type="spellStart"/>
            <w:r w:rsidRPr="00330E8A">
              <w:rPr>
                <w:color w:val="000000"/>
                <w:sz w:val="20"/>
                <w:szCs w:val="20"/>
                <w:lang w:val="en-US"/>
              </w:rPr>
              <w:t>voltammetric</w:t>
            </w:r>
            <w:proofErr w:type="spellEnd"/>
            <w:r w:rsidRPr="00330E8A">
              <w:rPr>
                <w:color w:val="000000"/>
                <w:sz w:val="20"/>
                <w:szCs w:val="20"/>
                <w:lang w:val="en-US"/>
              </w:rPr>
              <w:t xml:space="preserve"> analysis, surface analysis methods, electron spectroscopy, mass spectrometry (MS), thermal analysis TG, DTA, DSC, chromatographic methods.</w:t>
            </w:r>
          </w:p>
        </w:tc>
      </w:tr>
      <w:tr w:rsidR="00800488" w:rsidRPr="00831B93" w:rsidTr="00010502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1F5474" w:rsidRDefault="00800488" w:rsidP="001F5474">
            <w:pPr>
              <w:rPr>
                <w:color w:val="000000"/>
                <w:sz w:val="20"/>
                <w:szCs w:val="20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1F5474">
              <w:rPr>
                <w:color w:val="000000"/>
                <w:sz w:val="20"/>
                <w:szCs w:val="20"/>
              </w:rPr>
              <w:t xml:space="preserve"> Enstrümantal Analiz İlkeleri (</w:t>
            </w:r>
            <w:proofErr w:type="spellStart"/>
            <w:r w:rsidR="001F5474">
              <w:rPr>
                <w:color w:val="000000"/>
                <w:sz w:val="20"/>
                <w:szCs w:val="20"/>
              </w:rPr>
              <w:t>Principles</w:t>
            </w:r>
            <w:proofErr w:type="spellEnd"/>
            <w:r w:rsidR="001F5474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="001F5474">
              <w:rPr>
                <w:color w:val="000000"/>
                <w:sz w:val="20"/>
                <w:szCs w:val="20"/>
              </w:rPr>
              <w:t>Instrumental</w:t>
            </w:r>
            <w:proofErr w:type="spellEnd"/>
            <w:r w:rsidR="001F5474">
              <w:rPr>
                <w:color w:val="000000"/>
                <w:sz w:val="20"/>
                <w:szCs w:val="20"/>
              </w:rPr>
              <w:t xml:space="preserve"> Analysis- </w:t>
            </w:r>
            <w:proofErr w:type="spellStart"/>
            <w:r w:rsidR="001F5474">
              <w:rPr>
                <w:color w:val="000000"/>
                <w:sz w:val="20"/>
                <w:szCs w:val="20"/>
              </w:rPr>
              <w:t>A.Skoog</w:t>
            </w:r>
            <w:proofErr w:type="spellEnd"/>
            <w:r w:rsidR="001F547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1F5474">
              <w:rPr>
                <w:color w:val="000000"/>
                <w:sz w:val="20"/>
                <w:szCs w:val="20"/>
              </w:rPr>
              <w:t>F.J.Holler</w:t>
            </w:r>
            <w:proofErr w:type="spellEnd"/>
            <w:r w:rsidR="001F5474">
              <w:rPr>
                <w:color w:val="000000"/>
                <w:sz w:val="20"/>
                <w:szCs w:val="20"/>
              </w:rPr>
              <w:t xml:space="preserve">, S.R. </w:t>
            </w:r>
            <w:proofErr w:type="spellStart"/>
            <w:r w:rsidR="001F5474">
              <w:rPr>
                <w:color w:val="000000"/>
                <w:sz w:val="20"/>
                <w:szCs w:val="20"/>
              </w:rPr>
              <w:t>Crouch</w:t>
            </w:r>
            <w:proofErr w:type="spellEnd"/>
            <w:r w:rsidR="001F5474">
              <w:rPr>
                <w:color w:val="000000"/>
                <w:sz w:val="20"/>
                <w:szCs w:val="20"/>
              </w:rPr>
              <w:t xml:space="preserve">, 2007,8th </w:t>
            </w:r>
            <w:proofErr w:type="spellStart"/>
            <w:r w:rsidR="001F5474">
              <w:rPr>
                <w:color w:val="000000"/>
                <w:sz w:val="20"/>
                <w:szCs w:val="20"/>
              </w:rPr>
              <w:t>edition</w:t>
            </w:r>
            <w:proofErr w:type="spellEnd"/>
            <w:r w:rsidR="001F5474">
              <w:rPr>
                <w:color w:val="000000"/>
                <w:sz w:val="20"/>
                <w:szCs w:val="20"/>
              </w:rPr>
              <w:t xml:space="preserve">) </w:t>
            </w:r>
            <w:proofErr w:type="spellStart"/>
            <w:r w:rsidR="001F5474">
              <w:rPr>
                <w:color w:val="000000"/>
                <w:sz w:val="20"/>
                <w:szCs w:val="20"/>
              </w:rPr>
              <w:t>ÇevEd</w:t>
            </w:r>
            <w:proofErr w:type="spellEnd"/>
            <w:r w:rsidR="001F5474">
              <w:rPr>
                <w:color w:val="000000"/>
                <w:sz w:val="20"/>
                <w:szCs w:val="20"/>
              </w:rPr>
              <w:t>: Esma Kılıç ve Hamza Yılmaz</w:t>
            </w:r>
            <w:proofErr w:type="gramStart"/>
            <w:r w:rsidR="001F5474">
              <w:rPr>
                <w:color w:val="000000"/>
                <w:sz w:val="20"/>
                <w:szCs w:val="20"/>
              </w:rPr>
              <w:t>)</w:t>
            </w:r>
            <w:proofErr w:type="gramEnd"/>
          </w:p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010502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proofErr w:type="spellStart"/>
            <w:r w:rsidR="001F5474">
              <w:rPr>
                <w:color w:val="000000"/>
                <w:sz w:val="20"/>
                <w:szCs w:val="20"/>
              </w:rPr>
              <w:t>Enstrumental</w:t>
            </w:r>
            <w:proofErr w:type="spellEnd"/>
            <w:r w:rsidR="001F5474">
              <w:rPr>
                <w:color w:val="000000"/>
                <w:sz w:val="20"/>
                <w:szCs w:val="20"/>
              </w:rPr>
              <w:t xml:space="preserve"> Analiz yöntemleri, </w:t>
            </w:r>
            <w:proofErr w:type="spellStart"/>
            <w:r w:rsidR="001F5474">
              <w:rPr>
                <w:color w:val="000000"/>
                <w:sz w:val="20"/>
                <w:szCs w:val="20"/>
              </w:rPr>
              <w:t>A.Yıldız</w:t>
            </w:r>
            <w:proofErr w:type="spellEnd"/>
            <w:r w:rsidR="001F5474">
              <w:rPr>
                <w:color w:val="000000"/>
                <w:sz w:val="20"/>
                <w:szCs w:val="20"/>
              </w:rPr>
              <w:t xml:space="preserve">, O.Genç, S. Bektaş. Hacettepe </w:t>
            </w:r>
            <w:proofErr w:type="spellStart"/>
            <w:proofErr w:type="gramStart"/>
            <w:r w:rsidR="001F5474">
              <w:rPr>
                <w:color w:val="000000"/>
                <w:sz w:val="20"/>
                <w:szCs w:val="20"/>
              </w:rPr>
              <w:t>Ünv.yayınları</w:t>
            </w:r>
            <w:proofErr w:type="spellEnd"/>
            <w:proofErr w:type="gramEnd"/>
            <w:r w:rsidR="001F5474">
              <w:rPr>
                <w:color w:val="000000"/>
                <w:sz w:val="20"/>
                <w:szCs w:val="20"/>
              </w:rPr>
              <w:t>.</w:t>
            </w:r>
          </w:p>
        </w:tc>
      </w:tr>
      <w:tr w:rsidR="00800488" w:rsidRPr="00831B93" w:rsidTr="00010502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1F5474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</w:tr>
      <w:tr w:rsidR="001F5474" w:rsidRPr="00831B93" w:rsidTr="00010502">
        <w:trPr>
          <w:trHeight w:val="58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1F5474" w:rsidRPr="00831B93" w:rsidRDefault="001F5474" w:rsidP="001F5474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1F5474" w:rsidRPr="00831B93" w:rsidRDefault="001F5474" w:rsidP="001F5474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(Compulsory attendance should be indicated here.)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1F5474" w:rsidRPr="00831B93" w:rsidRDefault="001F5474" w:rsidP="001F5474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Pr="0070220E">
              <w:rPr>
                <w:color w:val="000000"/>
                <w:sz w:val="20"/>
                <w:szCs w:val="20"/>
                <w:lang w:val="en-US"/>
              </w:rPr>
              <w:t>Attendance at classes is at least 70% for each semester according to the regulations. There is no other prerequisite or co-requisite for the course</w:t>
            </w:r>
          </w:p>
        </w:tc>
      </w:tr>
      <w:tr w:rsidR="001F5474" w:rsidRPr="00831B93" w:rsidTr="00010502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1F5474" w:rsidRPr="00831B93" w:rsidRDefault="001F5474" w:rsidP="001F5474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1F5474" w:rsidRPr="00831B93" w:rsidRDefault="001F5474" w:rsidP="001F5474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Pr="0070220E">
              <w:rPr>
                <w:color w:val="000000"/>
                <w:sz w:val="20"/>
                <w:szCs w:val="20"/>
                <w:lang w:val="en-US"/>
              </w:rPr>
              <w:t>compulsory</w:t>
            </w:r>
          </w:p>
        </w:tc>
      </w:tr>
      <w:tr w:rsidR="001F5474" w:rsidRPr="00831B93" w:rsidTr="00010502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1F5474" w:rsidRPr="00831B93" w:rsidRDefault="001F5474" w:rsidP="001F5474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1F5474" w:rsidRPr="00831B93" w:rsidRDefault="001F5474" w:rsidP="001F5474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color w:val="000000"/>
                <w:sz w:val="20"/>
                <w:szCs w:val="20"/>
                <w:lang w:val="en-US"/>
              </w:rPr>
              <w:t>Turkish</w:t>
            </w:r>
          </w:p>
        </w:tc>
      </w:tr>
      <w:tr w:rsidR="001F5474" w:rsidRPr="00831B93" w:rsidTr="00010502">
        <w:trPr>
          <w:trHeight w:val="342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1F5474" w:rsidRPr="00831B93" w:rsidRDefault="001F5474" w:rsidP="001F5474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1F5474" w:rsidRPr="00831B93" w:rsidRDefault="001F5474" w:rsidP="001F5474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1F5474">
              <w:rPr>
                <w:color w:val="000000"/>
                <w:sz w:val="20"/>
                <w:szCs w:val="20"/>
                <w:lang w:val="en-US"/>
              </w:rPr>
              <w:t xml:space="preserve">To teach basic principles of instrumental analysis and basic knowledge about chemical analysis and to introduce the modern techniques and devices used in chemical analysis, to learn spectroscopic, chromatographic and </w:t>
            </w:r>
            <w:proofErr w:type="spellStart"/>
            <w:r w:rsidRPr="001F5474">
              <w:rPr>
                <w:color w:val="000000"/>
                <w:sz w:val="20"/>
                <w:szCs w:val="20"/>
                <w:lang w:val="en-US"/>
              </w:rPr>
              <w:t>voltammetric</w:t>
            </w:r>
            <w:proofErr w:type="spellEnd"/>
            <w:r w:rsidRPr="001F5474">
              <w:rPr>
                <w:color w:val="000000"/>
                <w:sz w:val="20"/>
                <w:szCs w:val="20"/>
                <w:lang w:val="en-US"/>
              </w:rPr>
              <w:t xml:space="preserve"> devices and methods used in medical and food analysis, to give information about engineering applications of chemistry, to recognize the importance of the environment and the industry.</w:t>
            </w:r>
          </w:p>
        </w:tc>
      </w:tr>
      <w:tr w:rsidR="001F5474" w:rsidRPr="00831B93" w:rsidTr="00010502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1F5474" w:rsidRPr="00831B93" w:rsidRDefault="001F5474" w:rsidP="001F5474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46DF7" w:rsidRDefault="00846DF7" w:rsidP="00846DF7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proofErr w:type="gramStart"/>
            <w:r w:rsidRPr="00831B93">
              <w:rPr>
                <w:color w:val="000000"/>
                <w:sz w:val="20"/>
                <w:szCs w:val="20"/>
                <w:lang w:val="en-US"/>
              </w:rPr>
              <w:t>1</w:t>
            </w:r>
            <w:r>
              <w:rPr>
                <w:color w:val="000000"/>
                <w:sz w:val="20"/>
                <w:szCs w:val="20"/>
                <w:lang w:val="en-US"/>
              </w:rPr>
              <w:t>.</w:t>
            </w:r>
            <w:r w:rsidRPr="001C6C3B">
              <w:rPr>
                <w:color w:val="000000"/>
                <w:sz w:val="20"/>
                <w:szCs w:val="20"/>
                <w:lang w:val="en-US"/>
              </w:rPr>
              <w:t>Adequate</w:t>
            </w:r>
            <w:proofErr w:type="gramEnd"/>
            <w:r w:rsidRPr="001C6C3B">
              <w:rPr>
                <w:color w:val="000000"/>
                <w:sz w:val="20"/>
                <w:szCs w:val="20"/>
                <w:lang w:val="en-US"/>
              </w:rPr>
              <w:t xml:space="preserve"> knowledge in mathematics, science and engineering subjects pertaining to the relevant discipline; ability to use theoretical and applied information in these areas to model and solve engineering problems.</w:t>
            </w:r>
          </w:p>
          <w:p w:rsidR="00846DF7" w:rsidRDefault="00846DF7" w:rsidP="00846DF7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proofErr w:type="gramStart"/>
            <w:r w:rsidRPr="00831B93">
              <w:rPr>
                <w:color w:val="000000"/>
                <w:sz w:val="20"/>
                <w:szCs w:val="20"/>
                <w:lang w:val="en-US"/>
              </w:rPr>
              <w:t>2.</w:t>
            </w:r>
            <w:r w:rsidRPr="001C6C3B">
              <w:rPr>
                <w:color w:val="000000"/>
                <w:sz w:val="20"/>
                <w:szCs w:val="20"/>
                <w:lang w:val="en-US"/>
              </w:rPr>
              <w:t>Ability</w:t>
            </w:r>
            <w:proofErr w:type="gramEnd"/>
            <w:r w:rsidRPr="001C6C3B">
              <w:rPr>
                <w:color w:val="000000"/>
                <w:sz w:val="20"/>
                <w:szCs w:val="20"/>
                <w:lang w:val="en-US"/>
              </w:rPr>
              <w:t xml:space="preserve"> to identify, formulate, and solve complex engineering problems; ability to select and apply proper analysis and modeling methods for this purpose.</w:t>
            </w:r>
          </w:p>
          <w:p w:rsidR="00846DF7" w:rsidRDefault="00396B05" w:rsidP="00846DF7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proofErr w:type="gramStart"/>
            <w:r>
              <w:rPr>
                <w:color w:val="000000"/>
                <w:sz w:val="20"/>
                <w:szCs w:val="20"/>
                <w:lang w:val="en-US"/>
              </w:rPr>
              <w:t>3</w:t>
            </w:r>
            <w:r w:rsidR="00846DF7">
              <w:rPr>
                <w:color w:val="000000"/>
                <w:sz w:val="20"/>
                <w:szCs w:val="20"/>
                <w:lang w:val="en-US"/>
              </w:rPr>
              <w:t>.</w:t>
            </w:r>
            <w:r w:rsidR="00846DF7" w:rsidRPr="001C6C3B">
              <w:rPr>
                <w:color w:val="000000"/>
                <w:sz w:val="20"/>
                <w:szCs w:val="20"/>
                <w:lang w:val="en-US"/>
              </w:rPr>
              <w:t>Ability</w:t>
            </w:r>
            <w:proofErr w:type="gramEnd"/>
            <w:r w:rsidR="00846DF7" w:rsidRPr="001C6C3B">
              <w:rPr>
                <w:color w:val="000000"/>
                <w:sz w:val="20"/>
                <w:szCs w:val="20"/>
                <w:lang w:val="en-US"/>
              </w:rPr>
              <w:t xml:space="preserve"> to work efficien</w:t>
            </w:r>
            <w:r w:rsidR="00846DF7">
              <w:rPr>
                <w:color w:val="000000"/>
                <w:sz w:val="20"/>
                <w:szCs w:val="20"/>
                <w:lang w:val="en-US"/>
              </w:rPr>
              <w:t>tly in intra-disciplinary teams</w:t>
            </w:r>
            <w:r w:rsidR="00846DF7" w:rsidRPr="0083655F">
              <w:rPr>
                <w:color w:val="000000"/>
                <w:sz w:val="20"/>
                <w:szCs w:val="20"/>
                <w:lang w:val="en-US"/>
              </w:rPr>
              <w:t>.</w:t>
            </w:r>
          </w:p>
          <w:p w:rsidR="00846DF7" w:rsidRDefault="00396B05" w:rsidP="00846DF7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</w:t>
            </w:r>
            <w:r w:rsidR="00846DF7">
              <w:rPr>
                <w:color w:val="000000"/>
                <w:sz w:val="20"/>
                <w:szCs w:val="20"/>
                <w:lang w:val="en-US"/>
              </w:rPr>
              <w:t>.</w:t>
            </w:r>
            <w:r w:rsidR="00846DF7" w:rsidRPr="001C6C3B">
              <w:rPr>
                <w:color w:val="000000"/>
                <w:sz w:val="20"/>
                <w:szCs w:val="20"/>
                <w:lang w:val="en-US"/>
              </w:rPr>
              <w:t>Ability to work efficiently in multi-disciplinary teams;</w:t>
            </w:r>
          </w:p>
          <w:p w:rsidR="00846DF7" w:rsidRDefault="00396B05" w:rsidP="00846DF7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proofErr w:type="gramStart"/>
            <w:r>
              <w:rPr>
                <w:color w:val="000000"/>
                <w:sz w:val="20"/>
                <w:szCs w:val="20"/>
                <w:lang w:val="en-US"/>
              </w:rPr>
              <w:t>5</w:t>
            </w:r>
            <w:r w:rsidR="00846DF7">
              <w:rPr>
                <w:color w:val="000000"/>
                <w:sz w:val="20"/>
                <w:szCs w:val="20"/>
                <w:lang w:val="en-US"/>
              </w:rPr>
              <w:t>.</w:t>
            </w:r>
            <w:r w:rsidR="00846DF7" w:rsidRPr="001C6C3B">
              <w:rPr>
                <w:color w:val="000000"/>
                <w:sz w:val="20"/>
                <w:szCs w:val="20"/>
                <w:lang w:val="en-US"/>
              </w:rPr>
              <w:t>Ability</w:t>
            </w:r>
            <w:proofErr w:type="gramEnd"/>
            <w:r w:rsidR="00846DF7" w:rsidRPr="001C6C3B">
              <w:rPr>
                <w:color w:val="000000"/>
                <w:sz w:val="20"/>
                <w:szCs w:val="20"/>
                <w:lang w:val="en-US"/>
              </w:rPr>
              <w:t xml:space="preserve"> to work individually.</w:t>
            </w:r>
          </w:p>
          <w:p w:rsidR="00396B05" w:rsidRDefault="00396B05" w:rsidP="00846DF7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</w:t>
            </w:r>
            <w:r w:rsidR="00846DF7">
              <w:rPr>
                <w:color w:val="000000"/>
                <w:sz w:val="20"/>
                <w:szCs w:val="20"/>
                <w:lang w:val="en-US"/>
              </w:rPr>
              <w:t>.</w:t>
            </w:r>
            <w:r w:rsidR="00846DF7" w:rsidRPr="001C6C3B">
              <w:rPr>
                <w:color w:val="000000"/>
                <w:sz w:val="20"/>
                <w:szCs w:val="20"/>
                <w:lang w:val="en-US"/>
              </w:rPr>
              <w:t xml:space="preserve">Ability to communicate effectively in Turkish/English, both orally and in writing; Ability to write effective reports and comprehend written reports, make effective presentations, </w:t>
            </w:r>
          </w:p>
          <w:p w:rsidR="00846DF7" w:rsidRDefault="00396B05" w:rsidP="00846DF7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proofErr w:type="gramStart"/>
            <w:r>
              <w:rPr>
                <w:color w:val="000000"/>
                <w:sz w:val="20"/>
                <w:szCs w:val="20"/>
                <w:lang w:val="en-US"/>
              </w:rPr>
              <w:t>7</w:t>
            </w:r>
            <w:r w:rsidR="00846DF7">
              <w:rPr>
                <w:color w:val="000000"/>
                <w:sz w:val="20"/>
                <w:szCs w:val="20"/>
                <w:lang w:val="en-US"/>
              </w:rPr>
              <w:t>.</w:t>
            </w:r>
            <w:r w:rsidR="00846DF7" w:rsidRPr="00E6748C">
              <w:rPr>
                <w:color w:val="000000"/>
                <w:sz w:val="20"/>
                <w:szCs w:val="20"/>
                <w:lang w:val="en-US"/>
              </w:rPr>
              <w:t>Recognition</w:t>
            </w:r>
            <w:proofErr w:type="gramEnd"/>
            <w:r w:rsidR="00846DF7" w:rsidRPr="00E6748C">
              <w:rPr>
                <w:color w:val="000000"/>
                <w:sz w:val="20"/>
                <w:szCs w:val="20"/>
                <w:lang w:val="en-US"/>
              </w:rPr>
              <w:t xml:space="preserve"> of the need for lifelong learning; ability to access information, to follow developments in science and technology, and to </w:t>
            </w:r>
            <w:r w:rsidR="00846DF7">
              <w:rPr>
                <w:color w:val="000000"/>
                <w:sz w:val="20"/>
                <w:szCs w:val="20"/>
                <w:lang w:val="en-US"/>
              </w:rPr>
              <w:t>continue to educate him/herself</w:t>
            </w:r>
            <w:r w:rsidR="00846DF7" w:rsidRPr="0083655F">
              <w:rPr>
                <w:color w:val="000000"/>
                <w:sz w:val="20"/>
                <w:szCs w:val="20"/>
                <w:lang w:val="en-US"/>
              </w:rPr>
              <w:t>.</w:t>
            </w:r>
          </w:p>
          <w:p w:rsidR="001F5474" w:rsidRPr="00831B93" w:rsidRDefault="00396B05" w:rsidP="00396B05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8</w:t>
            </w:r>
            <w:bookmarkStart w:id="0" w:name="_GoBack"/>
            <w:bookmarkEnd w:id="0"/>
            <w:r w:rsidR="00846DF7">
              <w:rPr>
                <w:color w:val="000000"/>
                <w:sz w:val="20"/>
                <w:szCs w:val="20"/>
                <w:lang w:val="en-US"/>
              </w:rPr>
              <w:t>.</w:t>
            </w:r>
            <w:r w:rsidR="00846DF7" w:rsidRPr="001C6C3B">
              <w:rPr>
                <w:color w:val="000000"/>
                <w:sz w:val="20"/>
                <w:szCs w:val="20"/>
                <w:lang w:val="en-US"/>
              </w:rPr>
              <w:t xml:space="preserve">Awareness of professional and ethical responsibility </w:t>
            </w:r>
          </w:p>
        </w:tc>
      </w:tr>
      <w:tr w:rsidR="001F5474" w:rsidRPr="00831B93" w:rsidTr="00010502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1F5474" w:rsidRPr="00831B93" w:rsidRDefault="001F5474" w:rsidP="001F5474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1F5474" w:rsidRPr="00831B93" w:rsidRDefault="001F5474" w:rsidP="001F5474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Pr="004B3FF7">
              <w:rPr>
                <w:color w:val="000000"/>
                <w:sz w:val="20"/>
                <w:szCs w:val="20"/>
                <w:lang w:val="en-US"/>
              </w:rPr>
              <w:t xml:space="preserve"> This course will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only be givenby </w:t>
            </w:r>
            <w:r w:rsidRPr="004B3FF7">
              <w:rPr>
                <w:color w:val="000000"/>
                <w:sz w:val="20"/>
                <w:szCs w:val="20"/>
                <w:lang w:val="en-US"/>
              </w:rPr>
              <w:t>face-to-</w:t>
            </w:r>
            <w:proofErr w:type="gramStart"/>
            <w:r w:rsidRPr="004B3FF7">
              <w:rPr>
                <w:color w:val="000000"/>
                <w:sz w:val="20"/>
                <w:szCs w:val="20"/>
                <w:lang w:val="en-US"/>
              </w:rPr>
              <w:t xml:space="preserve">face </w:t>
            </w:r>
            <w:r>
              <w:rPr>
                <w:color w:val="000000"/>
                <w:sz w:val="20"/>
                <w:szCs w:val="20"/>
                <w:lang w:val="en-US"/>
              </w:rPr>
              <w:t>.</w:t>
            </w:r>
            <w:proofErr w:type="gramEnd"/>
          </w:p>
        </w:tc>
      </w:tr>
      <w:tr w:rsidR="001F5474" w:rsidRPr="00831B93" w:rsidTr="00010502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</w:tcPr>
          <w:p w:rsidR="001F5474" w:rsidRPr="00831B93" w:rsidRDefault="001F5474" w:rsidP="001F5474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BB17AF" w:rsidRPr="00BB17AF" w:rsidRDefault="00BB17AF" w:rsidP="001116CA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b/>
                <w:color w:val="000000"/>
                <w:sz w:val="20"/>
                <w:szCs w:val="20"/>
                <w:lang w:val="en-US"/>
              </w:rPr>
              <w:t>Week 1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>: Electromagnetic radiation, wave and particle properties of light, introduction to spectrometric methods, components of optical devices.</w:t>
            </w:r>
          </w:p>
          <w:p w:rsidR="00BB17AF" w:rsidRPr="00BB17AF" w:rsidRDefault="00BB17AF" w:rsidP="001116CA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b/>
                <w:color w:val="000000"/>
                <w:sz w:val="20"/>
                <w:szCs w:val="20"/>
                <w:lang w:val="en-US"/>
              </w:rPr>
              <w:lastRenderedPageBreak/>
              <w:t>Week 2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>: Atomic spectroscopy introduction, Atomic absorption (AAS)</w:t>
            </w:r>
          </w:p>
          <w:p w:rsidR="00BB17AF" w:rsidRPr="00BB17AF" w:rsidRDefault="00BB17AF" w:rsidP="001116CA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color w:val="000000"/>
                <w:sz w:val="20"/>
                <w:szCs w:val="20"/>
                <w:lang w:val="en-US"/>
              </w:rPr>
              <w:t>EXPERIMENT-1: Cu-Bi Deter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mination by Ultraviolet-Visible 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>Spectroscopy (UV-GB).</w:t>
            </w:r>
          </w:p>
          <w:p w:rsidR="00BB17AF" w:rsidRPr="00BB17AF" w:rsidRDefault="00BB17AF" w:rsidP="001116CA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b/>
                <w:color w:val="000000"/>
                <w:sz w:val="20"/>
                <w:szCs w:val="20"/>
                <w:lang w:val="en-US"/>
              </w:rPr>
              <w:t>Week 3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>: Atomic fluorescence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spectroscopy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 xml:space="preserve"> (AFS), Atomic emission </w:t>
            </w:r>
            <w:proofErr w:type="gramStart"/>
            <w:r>
              <w:rPr>
                <w:color w:val="000000"/>
                <w:sz w:val="20"/>
                <w:szCs w:val="20"/>
                <w:lang w:val="en-US"/>
              </w:rPr>
              <w:t>spectroscopy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>(</w:t>
            </w:r>
            <w:proofErr w:type="gramEnd"/>
            <w:r w:rsidRPr="00BB17AF">
              <w:rPr>
                <w:color w:val="000000"/>
                <w:sz w:val="20"/>
                <w:szCs w:val="20"/>
                <w:lang w:val="en-US"/>
              </w:rPr>
              <w:t>AES), Atomic mass and Atomic X-ray spectroscopy.</w:t>
            </w:r>
          </w:p>
          <w:p w:rsidR="00BB17AF" w:rsidRPr="00BB17AF" w:rsidRDefault="00BB17AF" w:rsidP="001116CA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color w:val="000000"/>
                <w:sz w:val="20"/>
                <w:szCs w:val="20"/>
                <w:lang w:val="en-US"/>
              </w:rPr>
              <w:t>EXPERIMENT-2: Determination of iron (Fe) content by Flammable Atomic Absorption (AAS)</w:t>
            </w:r>
          </w:p>
          <w:p w:rsidR="00BB17AF" w:rsidRPr="00BB17AF" w:rsidRDefault="00BB17AF" w:rsidP="001116CA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b/>
                <w:color w:val="000000"/>
                <w:sz w:val="20"/>
                <w:szCs w:val="20"/>
                <w:lang w:val="en-US"/>
              </w:rPr>
              <w:t>Week 4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>: Introduction to Molecular Sp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ectroscopy, Ultraviolet-Visible 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>(UV-VIS) spectroscopy and applications.</w:t>
            </w:r>
          </w:p>
          <w:p w:rsidR="00BB17AF" w:rsidRPr="00BB17AF" w:rsidRDefault="00BB17AF" w:rsidP="001116CA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color w:val="000000"/>
                <w:sz w:val="20"/>
                <w:szCs w:val="20"/>
                <w:lang w:val="en-US"/>
              </w:rPr>
              <w:t>EXPERIMENT-3: Determination of potassium (K) by flame emission spectroscopy (AES).</w:t>
            </w:r>
          </w:p>
          <w:p w:rsidR="00BB17AF" w:rsidRPr="00BB17AF" w:rsidRDefault="00BB17AF" w:rsidP="001116CA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b/>
                <w:color w:val="000000"/>
                <w:sz w:val="20"/>
                <w:szCs w:val="20"/>
                <w:lang w:val="en-US"/>
              </w:rPr>
              <w:t>Week 5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>: Molecular Luminescence spectrometry, photoluminescence, fluorescence an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d phosphorescence spectroscopy, </w:t>
            </w:r>
            <w:proofErr w:type="spellStart"/>
            <w:r w:rsidRPr="00BB17AF">
              <w:rPr>
                <w:color w:val="000000"/>
                <w:sz w:val="20"/>
                <w:szCs w:val="20"/>
                <w:lang w:val="en-US"/>
              </w:rPr>
              <w:t>chemiluminescence</w:t>
            </w:r>
            <w:proofErr w:type="spellEnd"/>
            <w:r w:rsidRPr="00BB17AF">
              <w:rPr>
                <w:color w:val="000000"/>
                <w:sz w:val="20"/>
                <w:szCs w:val="20"/>
                <w:lang w:val="en-US"/>
              </w:rPr>
              <w:t>.</w:t>
            </w:r>
          </w:p>
          <w:p w:rsidR="00BB17AF" w:rsidRPr="00BB17AF" w:rsidRDefault="00BB17AF" w:rsidP="001116CA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color w:val="000000"/>
                <w:sz w:val="20"/>
                <w:szCs w:val="20"/>
                <w:lang w:val="en-US"/>
              </w:rPr>
              <w:t>EXPERIMENT-4: Conductivity measurement and neutralization titration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by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conductimetric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method.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 xml:space="preserve"> (Cond</w:t>
            </w:r>
            <w:r>
              <w:rPr>
                <w:color w:val="000000"/>
                <w:sz w:val="20"/>
                <w:szCs w:val="20"/>
                <w:lang w:val="en-US"/>
              </w:rPr>
              <w:t>ucti-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 xml:space="preserve">metric </w:t>
            </w:r>
            <w:proofErr w:type="spellStart"/>
            <w:r w:rsidRPr="00BB17AF">
              <w:rPr>
                <w:color w:val="000000"/>
                <w:sz w:val="20"/>
                <w:szCs w:val="20"/>
                <w:lang w:val="en-US"/>
              </w:rPr>
              <w:t>tiration</w:t>
            </w:r>
            <w:proofErr w:type="spellEnd"/>
            <w:r w:rsidRPr="00BB17AF">
              <w:rPr>
                <w:color w:val="000000"/>
                <w:sz w:val="20"/>
                <w:szCs w:val="20"/>
                <w:lang w:val="en-US"/>
              </w:rPr>
              <w:t>)</w:t>
            </w:r>
          </w:p>
          <w:p w:rsidR="00BB17AF" w:rsidRPr="00BB17AF" w:rsidRDefault="00BB17AF" w:rsidP="001116CA">
            <w:pPr>
              <w:pStyle w:val="ListeParagraf"/>
              <w:ind w:left="79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b/>
                <w:color w:val="000000"/>
                <w:sz w:val="20"/>
                <w:szCs w:val="20"/>
                <w:lang w:val="en-US"/>
              </w:rPr>
              <w:t>Week 6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>: Infrared spectrometry (IR) introduction, IR devices, IR applications</w:t>
            </w:r>
          </w:p>
          <w:p w:rsidR="00BB17AF" w:rsidRPr="00BB17AF" w:rsidRDefault="00BB17AF" w:rsidP="001116CA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EXPERIMENT 5: </w:t>
            </w:r>
            <w:proofErr w:type="gramStart"/>
            <w:r>
              <w:rPr>
                <w:color w:val="000000"/>
                <w:sz w:val="20"/>
                <w:szCs w:val="20"/>
                <w:lang w:val="en-US"/>
              </w:rPr>
              <w:t>N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 xml:space="preserve">eutralization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titration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>by</w:t>
            </w:r>
            <w:proofErr w:type="gramEnd"/>
            <w:r w:rsidRPr="00BB17AF">
              <w:rPr>
                <w:color w:val="000000"/>
                <w:sz w:val="20"/>
                <w:szCs w:val="20"/>
                <w:lang w:val="en-US"/>
              </w:rPr>
              <w:t xml:space="preserve"> potentiometric method.</w:t>
            </w:r>
          </w:p>
          <w:p w:rsidR="00BB17AF" w:rsidRPr="00BB17AF" w:rsidRDefault="00BB17AF" w:rsidP="001116CA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b/>
                <w:color w:val="000000"/>
                <w:sz w:val="20"/>
                <w:szCs w:val="20"/>
                <w:lang w:val="en-US"/>
              </w:rPr>
              <w:t>Week 7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="001116CA" w:rsidRPr="001116CA">
              <w:rPr>
                <w:color w:val="000000"/>
                <w:sz w:val="20"/>
                <w:szCs w:val="20"/>
                <w:lang w:val="en-US"/>
              </w:rPr>
              <w:t>Nephelometry</w:t>
            </w:r>
            <w:proofErr w:type="spellEnd"/>
            <w:r w:rsidR="001116CA" w:rsidRPr="001116CA">
              <w:rPr>
                <w:color w:val="000000"/>
                <w:sz w:val="20"/>
                <w:szCs w:val="20"/>
                <w:lang w:val="en-US"/>
              </w:rPr>
              <w:t xml:space="preserve"> and </w:t>
            </w:r>
            <w:proofErr w:type="spellStart"/>
            <w:r w:rsidR="001116CA" w:rsidRPr="001116CA">
              <w:rPr>
                <w:color w:val="000000"/>
                <w:sz w:val="20"/>
                <w:szCs w:val="20"/>
                <w:lang w:val="en-US"/>
              </w:rPr>
              <w:t>turbidimetry</w:t>
            </w:r>
            <w:proofErr w:type="spellEnd"/>
            <w:r w:rsidRPr="00BB17AF">
              <w:rPr>
                <w:color w:val="000000"/>
                <w:sz w:val="20"/>
                <w:szCs w:val="20"/>
                <w:lang w:val="en-US"/>
              </w:rPr>
              <w:t>, Raman spectroscopy.</w:t>
            </w:r>
          </w:p>
          <w:p w:rsidR="00BB17AF" w:rsidRPr="00BB17AF" w:rsidRDefault="00BB17AF" w:rsidP="001116CA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color w:val="000000"/>
                <w:sz w:val="20"/>
                <w:szCs w:val="20"/>
                <w:lang w:val="en-US"/>
              </w:rPr>
              <w:t xml:space="preserve">EXPERIMENT-6: </w:t>
            </w:r>
            <w:proofErr w:type="spellStart"/>
            <w:r w:rsidRPr="00BB17AF">
              <w:rPr>
                <w:color w:val="000000"/>
                <w:sz w:val="20"/>
                <w:szCs w:val="20"/>
                <w:lang w:val="en-US"/>
              </w:rPr>
              <w:t>Polarographic</w:t>
            </w:r>
            <w:proofErr w:type="spellEnd"/>
            <w:r w:rsidR="001116CA">
              <w:rPr>
                <w:color w:val="000000"/>
                <w:sz w:val="20"/>
                <w:szCs w:val="20"/>
                <w:lang w:val="en-US"/>
              </w:rPr>
              <w:t xml:space="preserve"> and </w:t>
            </w:r>
            <w:proofErr w:type="spellStart"/>
            <w:r w:rsidR="001116CA">
              <w:rPr>
                <w:color w:val="000000"/>
                <w:sz w:val="20"/>
                <w:szCs w:val="20"/>
                <w:lang w:val="en-US"/>
              </w:rPr>
              <w:t>v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>oltammetric</w:t>
            </w:r>
            <w:r w:rsidR="001116CA">
              <w:rPr>
                <w:color w:val="000000"/>
                <w:sz w:val="20"/>
                <w:szCs w:val="20"/>
                <w:lang w:val="en-US"/>
              </w:rPr>
              <w:t>a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>nalysis</w:t>
            </w:r>
            <w:proofErr w:type="spellEnd"/>
          </w:p>
          <w:p w:rsidR="00BB17AF" w:rsidRPr="00BB17AF" w:rsidRDefault="00BB17AF" w:rsidP="001116CA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b/>
                <w:color w:val="000000"/>
                <w:sz w:val="20"/>
                <w:szCs w:val="20"/>
                <w:lang w:val="en-US"/>
              </w:rPr>
              <w:t>Week 8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>: Nuclear Magnetic Resonance Spectroscopy (NMR)</w:t>
            </w:r>
          </w:p>
          <w:p w:rsidR="00BB17AF" w:rsidRPr="00BB17AF" w:rsidRDefault="00BB17AF" w:rsidP="001116CA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color w:val="000000"/>
                <w:sz w:val="20"/>
                <w:szCs w:val="20"/>
                <w:lang w:val="en-US"/>
              </w:rPr>
              <w:t xml:space="preserve">EXPERIMENT-7: Analysis of single and binary components by UV-VIS spectroscopy (Cr and </w:t>
            </w:r>
            <w:proofErr w:type="spellStart"/>
            <w:r w:rsidRPr="00BB17AF">
              <w:rPr>
                <w:color w:val="000000"/>
                <w:sz w:val="20"/>
                <w:szCs w:val="20"/>
                <w:lang w:val="en-US"/>
              </w:rPr>
              <w:t>Mn</w:t>
            </w:r>
            <w:proofErr w:type="spellEnd"/>
            <w:r w:rsidRPr="00BB17AF">
              <w:rPr>
                <w:color w:val="000000"/>
                <w:sz w:val="20"/>
                <w:szCs w:val="20"/>
                <w:lang w:val="en-US"/>
              </w:rPr>
              <w:t>)</w:t>
            </w:r>
          </w:p>
          <w:p w:rsidR="00BB17AF" w:rsidRPr="00BB17AF" w:rsidRDefault="00BB17AF" w:rsidP="001116CA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b/>
                <w:color w:val="000000"/>
                <w:sz w:val="20"/>
                <w:szCs w:val="20"/>
                <w:lang w:val="en-US"/>
              </w:rPr>
              <w:t>Week 9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>: Molecular mass spectrometry (MS), quantitative applications of mass spectrometry.</w:t>
            </w:r>
          </w:p>
          <w:p w:rsidR="00BB17AF" w:rsidRPr="00BB17AF" w:rsidRDefault="00BB17AF" w:rsidP="001116CA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color w:val="000000"/>
                <w:sz w:val="20"/>
                <w:szCs w:val="20"/>
                <w:lang w:val="en-US"/>
              </w:rPr>
              <w:t>EXPERIMENT-8: Quantitative determination of mixtures by Gas Chromatography (GC).</w:t>
            </w:r>
          </w:p>
          <w:p w:rsidR="00BB17AF" w:rsidRPr="00BB17AF" w:rsidRDefault="00BB17AF" w:rsidP="001116CA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117D72">
              <w:rPr>
                <w:b/>
                <w:color w:val="000000"/>
                <w:sz w:val="20"/>
                <w:szCs w:val="20"/>
                <w:lang w:val="en-US"/>
              </w:rPr>
              <w:t>Week 10: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 xml:space="preserve"> Spectroscopy </w:t>
            </w:r>
            <w:r w:rsidR="007534EE" w:rsidRPr="00BB17AF">
              <w:rPr>
                <w:color w:val="000000"/>
                <w:sz w:val="20"/>
                <w:szCs w:val="20"/>
                <w:lang w:val="en-US"/>
              </w:rPr>
              <w:t xml:space="preserve">and </w:t>
            </w:r>
            <w:r w:rsidR="007534EE">
              <w:rPr>
                <w:color w:val="000000"/>
                <w:sz w:val="20"/>
                <w:szCs w:val="20"/>
                <w:lang w:val="en-US"/>
              </w:rPr>
              <w:t>surface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 xml:space="preserve"> analysis by microscopy. X-ray photoelectron spectroscopy (X-PES), ESCA, Auger electron spectroscopy, Scanning Electron Spectroscopy (SEM and TEM)</w:t>
            </w:r>
          </w:p>
          <w:p w:rsidR="00BB17AF" w:rsidRPr="00BB17AF" w:rsidRDefault="00BB17AF" w:rsidP="001116CA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color w:val="000000"/>
                <w:sz w:val="20"/>
                <w:szCs w:val="20"/>
                <w:lang w:val="en-US"/>
              </w:rPr>
              <w:t xml:space="preserve">EXPERIMENT-9: </w:t>
            </w:r>
            <w:r>
              <w:rPr>
                <w:color w:val="000000"/>
                <w:sz w:val="20"/>
                <w:szCs w:val="20"/>
                <w:lang w:val="en-US"/>
              </w:rPr>
              <w:t>Determination</w:t>
            </w:r>
            <w:r w:rsidR="00117D72">
              <w:rPr>
                <w:color w:val="000000"/>
                <w:sz w:val="20"/>
                <w:szCs w:val="20"/>
                <w:lang w:val="en-US"/>
              </w:rPr>
              <w:t xml:space="preserve"> of 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>by infrared absorption (IR) spectroscopy.</w:t>
            </w:r>
          </w:p>
          <w:p w:rsidR="00BB17AF" w:rsidRPr="00BB17AF" w:rsidRDefault="00BB17AF" w:rsidP="001116CA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b/>
                <w:color w:val="000000"/>
                <w:sz w:val="20"/>
                <w:szCs w:val="20"/>
                <w:lang w:val="en-US"/>
              </w:rPr>
              <w:t>Week 11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>: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Electroanalytical methods (</w:t>
            </w:r>
            <w:proofErr w:type="spellStart"/>
            <w:r w:rsidR="007534EE">
              <w:rPr>
                <w:color w:val="000000"/>
                <w:sz w:val="20"/>
                <w:szCs w:val="20"/>
                <w:lang w:val="en-US"/>
              </w:rPr>
              <w:t>pote</w:t>
            </w:r>
            <w:r w:rsidR="007534EE" w:rsidRPr="00BB17AF">
              <w:rPr>
                <w:color w:val="000000"/>
                <w:sz w:val="20"/>
                <w:szCs w:val="20"/>
                <w:lang w:val="en-US"/>
              </w:rPr>
              <w:t>ntiometr</w:t>
            </w:r>
            <w:r w:rsidR="007534EE">
              <w:rPr>
                <w:color w:val="000000"/>
                <w:sz w:val="20"/>
                <w:szCs w:val="20"/>
                <w:lang w:val="en-US"/>
              </w:rPr>
              <w:t>y</w:t>
            </w:r>
            <w:proofErr w:type="spellEnd"/>
            <w:r w:rsidRPr="00BB17AF">
              <w:rPr>
                <w:color w:val="000000"/>
                <w:sz w:val="20"/>
                <w:szCs w:val="20"/>
                <w:lang w:val="en-US"/>
              </w:rPr>
              <w:t xml:space="preserve">, polarography, voltammetry, </w:t>
            </w:r>
            <w:r>
              <w:rPr>
                <w:color w:val="000000"/>
                <w:sz w:val="20"/>
                <w:szCs w:val="20"/>
                <w:lang w:val="en-US"/>
              </w:rPr>
              <w:t>coulo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>meter), potentiometric and conductivity titrations.</w:t>
            </w:r>
          </w:p>
          <w:p w:rsidR="00BB17AF" w:rsidRPr="00BB17AF" w:rsidRDefault="00BB17AF" w:rsidP="001116CA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color w:val="000000"/>
                <w:sz w:val="20"/>
                <w:szCs w:val="20"/>
                <w:lang w:val="en-US"/>
              </w:rPr>
              <w:t>EXPERIMENT</w:t>
            </w:r>
            <w:r w:rsidR="001116CA">
              <w:rPr>
                <w:color w:val="000000"/>
                <w:sz w:val="20"/>
                <w:szCs w:val="20"/>
                <w:lang w:val="en-US"/>
              </w:rPr>
              <w:t xml:space="preserve">-10: Nuclear Magnetic Resonance </w:t>
            </w:r>
            <w:r w:rsidR="001116CA" w:rsidRPr="00BB17AF">
              <w:rPr>
                <w:color w:val="000000"/>
                <w:sz w:val="20"/>
                <w:szCs w:val="20"/>
                <w:lang w:val="en-US"/>
              </w:rPr>
              <w:t>spectroscopy</w:t>
            </w:r>
            <w:r w:rsidR="001116CA">
              <w:rPr>
                <w:color w:val="000000"/>
                <w:sz w:val="20"/>
                <w:szCs w:val="20"/>
                <w:lang w:val="en-US"/>
              </w:rPr>
              <w:t xml:space="preserve"> (</w:t>
            </w:r>
            <w:r>
              <w:rPr>
                <w:color w:val="000000"/>
                <w:sz w:val="20"/>
                <w:szCs w:val="20"/>
                <w:lang w:val="en-US"/>
              </w:rPr>
              <w:t>NMR)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>.</w:t>
            </w:r>
          </w:p>
          <w:p w:rsidR="00BB17AF" w:rsidRPr="00BB17AF" w:rsidRDefault="00BB17AF" w:rsidP="00BB17AF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b/>
                <w:color w:val="000000"/>
                <w:sz w:val="20"/>
                <w:szCs w:val="20"/>
                <w:lang w:val="en-US"/>
              </w:rPr>
              <w:t>Week12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>: Separation methods and introduction to chromatographic methods, gas chromatography (GC) and applications.</w:t>
            </w:r>
          </w:p>
          <w:p w:rsidR="00BB17AF" w:rsidRPr="00BB17AF" w:rsidRDefault="00BB17AF" w:rsidP="00BB17AF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b/>
                <w:color w:val="000000"/>
                <w:sz w:val="20"/>
                <w:szCs w:val="20"/>
                <w:lang w:val="en-US"/>
              </w:rPr>
              <w:t>Week13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>: Applications of liquid chromatography, High Performance Liquid Chromatography (HPLC), Electrophoresis.</w:t>
            </w:r>
          </w:p>
          <w:p w:rsidR="001F5474" w:rsidRPr="00E8295F" w:rsidRDefault="00BB17AF" w:rsidP="00BB17AF">
            <w:pPr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b/>
                <w:color w:val="000000"/>
                <w:sz w:val="20"/>
                <w:szCs w:val="20"/>
                <w:lang w:val="en-US"/>
              </w:rPr>
              <w:t>Week 14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 xml:space="preserve">: Thermal methods, thermogravimetric analysis (TGA), differential thermal </w:t>
            </w:r>
            <w:r w:rsidR="007534EE">
              <w:rPr>
                <w:color w:val="000000"/>
                <w:sz w:val="20"/>
                <w:szCs w:val="20"/>
                <w:lang w:val="en-US"/>
              </w:rPr>
              <w:t xml:space="preserve">analysis 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>(DTA), DSC.</w:t>
            </w:r>
          </w:p>
        </w:tc>
      </w:tr>
      <w:tr w:rsidR="001F5474" w:rsidRPr="00831B93" w:rsidTr="00010502">
        <w:trPr>
          <w:trHeight w:val="153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1F5474" w:rsidRPr="00831B93" w:rsidRDefault="001F5474" w:rsidP="001F5474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1F5474" w:rsidRPr="00831B93" w:rsidRDefault="001F5474" w:rsidP="001F5474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1F5474" w:rsidRPr="00831B93" w:rsidRDefault="001F5474" w:rsidP="001F5474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1F5474" w:rsidRPr="00831B93" w:rsidRDefault="00A42654" w:rsidP="001F5474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Practicing</w:t>
            </w:r>
            <w:r w:rsidR="001F5474" w:rsidRPr="00831B93">
              <w:rPr>
                <w:color w:val="000000"/>
                <w:sz w:val="20"/>
                <w:szCs w:val="20"/>
                <w:lang w:val="en-US"/>
              </w:rPr>
              <w:t xml:space="preserve"> Hours of Course Per Week</w:t>
            </w:r>
          </w:p>
          <w:p w:rsidR="001F5474" w:rsidRPr="00831B93" w:rsidRDefault="001F5474" w:rsidP="001F5474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Preparing Reports</w:t>
            </w:r>
            <w:r w:rsidR="00325BC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1F5474" w:rsidRPr="00831B93" w:rsidRDefault="001F5474" w:rsidP="001F5474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Mid-Term and Studying for Mid-Term</w:t>
            </w:r>
          </w:p>
          <w:p w:rsidR="001F5474" w:rsidRPr="00831B93" w:rsidRDefault="001F5474" w:rsidP="00A42654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Final and Studying for Final</w:t>
            </w:r>
          </w:p>
        </w:tc>
      </w:tr>
      <w:tr w:rsidR="001F5474" w:rsidRPr="00831B93" w:rsidTr="00010502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1F5474" w:rsidRPr="00831B93" w:rsidRDefault="001F5474" w:rsidP="001F5474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1F5474" w:rsidRPr="00831B93" w:rsidTr="00010502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1F5474" w:rsidRPr="00831B93" w:rsidRDefault="001F5474" w:rsidP="001F5474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1F5474" w:rsidRPr="00831B93" w:rsidRDefault="001F5474" w:rsidP="001F5474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1F5474" w:rsidRPr="00831B93" w:rsidRDefault="001F5474" w:rsidP="001F5474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EB783E" w:rsidRPr="00831B93" w:rsidTr="00010502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EB783E" w:rsidRPr="00831B93" w:rsidRDefault="00EB783E" w:rsidP="00EB783E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EB783E" w:rsidRPr="00E65FA8" w:rsidRDefault="00EB783E" w:rsidP="00EB783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EB783E" w:rsidRPr="00E65FA8" w:rsidRDefault="00EB783E" w:rsidP="00EB783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EB783E" w:rsidRPr="00831B93" w:rsidTr="00010502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EB783E" w:rsidRPr="00831B93" w:rsidRDefault="00EB783E" w:rsidP="00EB783E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EB783E" w:rsidRPr="00E65FA8" w:rsidRDefault="00EB783E" w:rsidP="00EB783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EB783E" w:rsidRPr="00E65FA8" w:rsidRDefault="00EB783E" w:rsidP="00EB783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EB783E" w:rsidRPr="00831B93" w:rsidTr="00010502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EB783E" w:rsidRPr="00831B93" w:rsidRDefault="00EB783E" w:rsidP="00EB783E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EB783E" w:rsidRPr="00E65FA8" w:rsidRDefault="00EB783E" w:rsidP="00EB783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EB783E" w:rsidRPr="00E65FA8" w:rsidRDefault="00EB783E" w:rsidP="00EB783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EB783E" w:rsidRPr="00831B93" w:rsidTr="00010502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EB783E" w:rsidRPr="00831B93" w:rsidRDefault="00EB783E" w:rsidP="00EB783E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lastRenderedPageBreak/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EB783E" w:rsidRPr="00E65FA8" w:rsidRDefault="00EB783E" w:rsidP="00EB783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EB783E" w:rsidRPr="00E65FA8" w:rsidRDefault="00EB783E" w:rsidP="00EB783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EB783E" w:rsidRPr="00831B93" w:rsidTr="00010502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EB783E" w:rsidRPr="00831B93" w:rsidRDefault="00EB783E" w:rsidP="00EB783E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EB783E" w:rsidRPr="00E65FA8" w:rsidRDefault="00EB783E" w:rsidP="00EB783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EB783E" w:rsidRPr="00E65FA8" w:rsidRDefault="00EB783E" w:rsidP="00EB783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EB783E" w:rsidRPr="00831B93" w:rsidTr="00010502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EB783E" w:rsidRPr="00831B93" w:rsidRDefault="00EB783E" w:rsidP="00EB783E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EB783E" w:rsidRPr="00831B93" w:rsidRDefault="00EB783E" w:rsidP="00EB783E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EB783E" w:rsidRPr="00E65FA8" w:rsidRDefault="00EB783E" w:rsidP="00EB783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EB783E" w:rsidRPr="00E65FA8" w:rsidRDefault="00EB783E" w:rsidP="00EB783E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EB783E" w:rsidRPr="00831B93" w:rsidTr="00010502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EB783E" w:rsidRPr="00831B93" w:rsidRDefault="00EB783E" w:rsidP="00EB783E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EB783E" w:rsidRPr="00E65FA8" w:rsidRDefault="00EB783E" w:rsidP="00EB783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EB783E" w:rsidRPr="00E65FA8" w:rsidRDefault="00EB783E" w:rsidP="00EB783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EB783E" w:rsidRPr="00831B93" w:rsidTr="00010502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EB783E" w:rsidRPr="00831B93" w:rsidRDefault="00EB783E" w:rsidP="00EB783E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EB783E" w:rsidRPr="00E65FA8" w:rsidRDefault="00EB783E" w:rsidP="00EB783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EB783E" w:rsidRPr="00E65FA8" w:rsidRDefault="00EB783E" w:rsidP="00EB783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EB783E" w:rsidRPr="00831B93" w:rsidTr="00010502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EB783E" w:rsidRPr="00831B93" w:rsidRDefault="00EB783E" w:rsidP="00EB783E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EB783E" w:rsidRPr="00E65FA8" w:rsidRDefault="00EB783E" w:rsidP="00EB783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EB783E" w:rsidRPr="00E65FA8" w:rsidRDefault="00EB783E" w:rsidP="00EB783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</w:tbl>
          <w:p w:rsidR="001F5474" w:rsidRPr="00831B93" w:rsidRDefault="001F5474" w:rsidP="001F5474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1F5474" w:rsidRPr="00831B93" w:rsidTr="00010502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</w:tcPr>
          <w:p w:rsidR="001F5474" w:rsidRPr="00831B93" w:rsidRDefault="001F5474" w:rsidP="001F5474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Workload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tbl>
            <w:tblPr>
              <w:tblW w:w="5628" w:type="dxa"/>
              <w:jc w:val="center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899"/>
              <w:gridCol w:w="797"/>
              <w:gridCol w:w="891"/>
              <w:gridCol w:w="1041"/>
            </w:tblGrid>
            <w:tr w:rsidR="001F5474" w:rsidRPr="00831B93" w:rsidTr="00010502">
              <w:trPr>
                <w:trHeight w:val="750"/>
                <w:jc w:val="center"/>
              </w:trPr>
              <w:tc>
                <w:tcPr>
                  <w:tcW w:w="2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1F5474" w:rsidRPr="00831B93" w:rsidRDefault="001F5474" w:rsidP="00396B0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1F5474" w:rsidRPr="00831B93" w:rsidRDefault="001F5474" w:rsidP="00396B0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>Total Week Count</w:t>
                  </w:r>
                </w:p>
              </w:tc>
              <w:tc>
                <w:tcPr>
                  <w:tcW w:w="8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1F5474" w:rsidRPr="00831B93" w:rsidRDefault="001F5474" w:rsidP="00396B0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>Weekly Duration (in hour)</w:t>
                  </w:r>
                </w:p>
              </w:tc>
              <w:tc>
                <w:tcPr>
                  <w:tcW w:w="10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1F5474" w:rsidRPr="00831B93" w:rsidRDefault="001F5474" w:rsidP="00396B0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>Total Workload in Semester</w:t>
                  </w:r>
                </w:p>
              </w:tc>
            </w:tr>
            <w:tr w:rsidR="00EB783E" w:rsidRPr="00831B93" w:rsidTr="0001050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B783E" w:rsidRPr="00831B93" w:rsidRDefault="00EB783E" w:rsidP="00396B0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EB783E" w:rsidRPr="00831B93" w:rsidTr="0001050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B783E" w:rsidRPr="00831B93" w:rsidRDefault="00EB783E" w:rsidP="00396B0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EB783E" w:rsidRPr="00831B93" w:rsidTr="0001050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B783E" w:rsidRPr="00831B93" w:rsidRDefault="00EB783E" w:rsidP="00396B0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A42654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A42654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A42654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A42654" w:rsidRPr="00831B93" w:rsidTr="0001050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42654" w:rsidRPr="00831B93" w:rsidRDefault="00A42654" w:rsidP="00396B0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2654" w:rsidRPr="003F5AB5" w:rsidRDefault="00A42654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2654" w:rsidRPr="003F5AB5" w:rsidRDefault="00A42654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2654" w:rsidRPr="003F5AB5" w:rsidRDefault="00A42654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A42654" w:rsidRPr="00831B93" w:rsidTr="0001050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42654" w:rsidRPr="00831B93" w:rsidRDefault="00A42654" w:rsidP="00396B0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2654" w:rsidRPr="003F5AB5" w:rsidRDefault="00A42654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2654" w:rsidRPr="003F5AB5" w:rsidRDefault="00A42654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2654" w:rsidRPr="003F5AB5" w:rsidRDefault="00A42654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EB783E" w:rsidRPr="00831B93" w:rsidTr="0001050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B783E" w:rsidRPr="00831B93" w:rsidRDefault="00EB783E" w:rsidP="00396B0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20</w:t>
                  </w:r>
                </w:p>
              </w:tc>
            </w:tr>
            <w:tr w:rsidR="00A42654" w:rsidRPr="00831B93" w:rsidTr="0001050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42654" w:rsidRPr="00831B93" w:rsidRDefault="00A42654" w:rsidP="00396B0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2654" w:rsidRPr="003F5AB5" w:rsidRDefault="00A42654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2654" w:rsidRPr="003F5AB5" w:rsidRDefault="00A42654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2654" w:rsidRPr="003F5AB5" w:rsidRDefault="00A42654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A42654" w:rsidRPr="00831B93" w:rsidTr="0001050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42654" w:rsidRPr="00831B93" w:rsidRDefault="00A42654" w:rsidP="00396B0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2654" w:rsidRPr="003F5AB5" w:rsidRDefault="00A42654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2654" w:rsidRPr="003F5AB5" w:rsidRDefault="00A42654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2654" w:rsidRPr="003F5AB5" w:rsidRDefault="00A42654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EB783E" w:rsidRPr="00831B93" w:rsidTr="0001050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B783E" w:rsidRPr="00831B93" w:rsidRDefault="00EB783E" w:rsidP="00396B0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EB783E" w:rsidRPr="00831B93" w:rsidTr="0001050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B783E" w:rsidRPr="00831B93" w:rsidRDefault="00EB783E" w:rsidP="00396B05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</w:tr>
            <w:tr w:rsidR="00A42654" w:rsidRPr="00831B93" w:rsidTr="0001050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42654" w:rsidRPr="00831B93" w:rsidRDefault="00A42654" w:rsidP="00396B0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2654" w:rsidRPr="003F5AB5" w:rsidRDefault="00A42654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2654" w:rsidRPr="003F5AB5" w:rsidRDefault="00A42654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2654" w:rsidRPr="003F5AB5" w:rsidRDefault="00A42654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EB783E" w:rsidRPr="00831B93" w:rsidTr="0001050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B783E" w:rsidRPr="00831B93" w:rsidRDefault="00EB783E" w:rsidP="00396B0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101</w:t>
                  </w:r>
                </w:p>
              </w:tc>
            </w:tr>
            <w:tr w:rsidR="00EB783E" w:rsidRPr="00831B93" w:rsidTr="0001050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B783E" w:rsidRPr="00831B93" w:rsidRDefault="00EB783E" w:rsidP="00396B0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  <w:r w:rsidR="00A42654">
                    <w:rPr>
                      <w:color w:val="000000"/>
                      <w:sz w:val="18"/>
                      <w:szCs w:val="18"/>
                    </w:rPr>
                    <w:t>.</w:t>
                  </w:r>
                  <w:r>
                    <w:rPr>
                      <w:color w:val="000000"/>
                      <w:sz w:val="18"/>
                      <w:szCs w:val="18"/>
                    </w:rPr>
                    <w:t>04</w:t>
                  </w:r>
                </w:p>
              </w:tc>
            </w:tr>
            <w:tr w:rsidR="00EB783E" w:rsidRPr="00831B93" w:rsidTr="0001050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B783E" w:rsidRPr="00831B93" w:rsidRDefault="00EB783E" w:rsidP="00396B0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A42654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4.</w:t>
                  </w:r>
                  <w:r w:rsidR="00EB783E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</w:tbl>
          <w:p w:rsidR="001F5474" w:rsidRPr="00831B93" w:rsidRDefault="001F5474" w:rsidP="001F5474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1F5474" w:rsidRPr="00831B93" w:rsidTr="00010502">
        <w:trPr>
          <w:trHeight w:val="163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1F5474" w:rsidRPr="00831B93" w:rsidRDefault="001F5474" w:rsidP="001F5474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W w:w="5721" w:type="dxa"/>
              <w:jc w:val="center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16"/>
              <w:gridCol w:w="2621"/>
              <w:gridCol w:w="516"/>
              <w:gridCol w:w="517"/>
              <w:gridCol w:w="517"/>
              <w:gridCol w:w="517"/>
              <w:gridCol w:w="517"/>
            </w:tblGrid>
            <w:tr w:rsidR="001F5474" w:rsidRPr="00831B93" w:rsidTr="00010502">
              <w:trPr>
                <w:trHeight w:val="300"/>
                <w:jc w:val="center"/>
              </w:trPr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5474" w:rsidRPr="00831B93" w:rsidRDefault="001F5474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N</w:t>
                  </w:r>
                  <w:r w:rsidR="00010502">
                    <w:rPr>
                      <w:color w:val="000000"/>
                      <w:sz w:val="20"/>
                      <w:szCs w:val="20"/>
                      <w:lang w:val="en-US"/>
                    </w:rPr>
                    <w:t>o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5474" w:rsidRPr="00010502" w:rsidRDefault="001F5474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10502">
                    <w:rPr>
                      <w:color w:val="000000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5474" w:rsidRPr="00831B93" w:rsidRDefault="001F5474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5474" w:rsidRPr="00831B93" w:rsidRDefault="001F5474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5474" w:rsidRPr="00831B93" w:rsidRDefault="001F5474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5474" w:rsidRPr="00831B93" w:rsidRDefault="001F5474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5474" w:rsidRPr="00831B93" w:rsidRDefault="001F5474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010502" w:rsidRPr="00831B93" w:rsidTr="00010502">
              <w:trPr>
                <w:trHeight w:val="300"/>
                <w:jc w:val="center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831B93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010502" w:rsidRDefault="00010502" w:rsidP="00396B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010502">
                    <w:rPr>
                      <w:sz w:val="18"/>
                      <w:szCs w:val="18"/>
                      <w:lang w:val="en-US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10502" w:rsidRPr="00831B93" w:rsidTr="00010502">
              <w:trPr>
                <w:trHeight w:val="300"/>
                <w:jc w:val="center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831B93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010502" w:rsidRDefault="00010502" w:rsidP="00396B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010502">
                    <w:rPr>
                      <w:sz w:val="18"/>
                      <w:szCs w:val="18"/>
                      <w:lang w:val="en-US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10502" w:rsidRPr="00831B93" w:rsidTr="00010502">
              <w:trPr>
                <w:trHeight w:val="300"/>
                <w:jc w:val="center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831B93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010502" w:rsidRDefault="00010502" w:rsidP="00396B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010502">
                    <w:rPr>
                      <w:sz w:val="18"/>
                      <w:szCs w:val="18"/>
                      <w:lang w:val="en-US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10502" w:rsidRPr="00831B93" w:rsidTr="00010502">
              <w:trPr>
                <w:trHeight w:val="300"/>
                <w:jc w:val="center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831B93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010502" w:rsidRDefault="00010502" w:rsidP="00396B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010502">
                    <w:rPr>
                      <w:sz w:val="18"/>
                      <w:szCs w:val="18"/>
                      <w:lang w:val="en-US"/>
                    </w:rPr>
                    <w:t xml:space="preserve">Ability to devise, select, and use modern techniques and tools needed for engineering practice; ability to employ information </w:t>
                  </w:r>
                  <w:r w:rsidRPr="00010502">
                    <w:rPr>
                      <w:sz w:val="18"/>
                      <w:szCs w:val="18"/>
                      <w:lang w:val="en-US"/>
                    </w:rPr>
                    <w:lastRenderedPageBreak/>
                    <w:t>technologies effectively.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10502" w:rsidRPr="00831B93" w:rsidTr="00010502">
              <w:trPr>
                <w:trHeight w:val="300"/>
                <w:jc w:val="center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831B93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lastRenderedPageBreak/>
                    <w:t>5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010502" w:rsidRDefault="00010502" w:rsidP="00396B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010502">
                    <w:rPr>
                      <w:sz w:val="18"/>
                      <w:szCs w:val="18"/>
                      <w:lang w:val="en-US"/>
                    </w:rPr>
                    <w:t xml:space="preserve">Ability to design and conduct experiments, </w:t>
                  </w:r>
                  <w:proofErr w:type="gramStart"/>
                  <w:r w:rsidRPr="00010502">
                    <w:rPr>
                      <w:sz w:val="18"/>
                      <w:szCs w:val="18"/>
                      <w:lang w:val="en-US"/>
                    </w:rPr>
                    <w:t>gather</w:t>
                  </w:r>
                  <w:proofErr w:type="gramEnd"/>
                  <w:r w:rsidRPr="00010502">
                    <w:rPr>
                      <w:sz w:val="18"/>
                      <w:szCs w:val="18"/>
                      <w:lang w:val="en-US"/>
                    </w:rPr>
                    <w:t xml:space="preserve"> data, analyze and interpret results for investigating engineering problems.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10502" w:rsidRPr="00831B93" w:rsidTr="00010502">
              <w:trPr>
                <w:trHeight w:val="300"/>
                <w:jc w:val="center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831B93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010502" w:rsidRDefault="00010502" w:rsidP="00396B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010502">
                    <w:rPr>
                      <w:sz w:val="18"/>
                      <w:szCs w:val="18"/>
                      <w:lang w:val="en-US"/>
                    </w:rPr>
                    <w:t>Ability to work efficiently in intra-disciplinary teams.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10502" w:rsidRPr="00831B93" w:rsidTr="00010502">
              <w:trPr>
                <w:trHeight w:val="300"/>
                <w:jc w:val="center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831B93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010502" w:rsidRDefault="00010502" w:rsidP="00396B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010502">
                    <w:rPr>
                      <w:sz w:val="18"/>
                      <w:szCs w:val="18"/>
                      <w:lang w:val="en-US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10502" w:rsidRPr="00831B93" w:rsidTr="00010502">
              <w:trPr>
                <w:trHeight w:val="300"/>
                <w:jc w:val="center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831B93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010502" w:rsidRDefault="00010502" w:rsidP="00396B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010502">
                    <w:rPr>
                      <w:sz w:val="18"/>
                      <w:szCs w:val="18"/>
                      <w:lang w:val="en-US"/>
                    </w:rPr>
                    <w:t>Ability to work individually.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10502" w:rsidRPr="00831B93" w:rsidTr="00010502">
              <w:trPr>
                <w:trHeight w:val="300"/>
                <w:jc w:val="center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831B93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010502" w:rsidRDefault="00010502" w:rsidP="00396B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010502">
                    <w:rPr>
                      <w:sz w:val="18"/>
                      <w:szCs w:val="18"/>
                      <w:lang w:val="en-US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10502" w:rsidRPr="00831B93" w:rsidTr="00010502">
              <w:trPr>
                <w:trHeight w:val="300"/>
                <w:jc w:val="center"/>
              </w:trPr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831B93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010502" w:rsidRDefault="00010502" w:rsidP="00396B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proofErr w:type="gramStart"/>
                  <w:r w:rsidRPr="00010502">
                    <w:rPr>
                      <w:sz w:val="18"/>
                      <w:szCs w:val="18"/>
                      <w:lang w:val="en-US"/>
                    </w:rPr>
                    <w:t>prepare</w:t>
                  </w:r>
                  <w:proofErr w:type="gramEnd"/>
                  <w:r w:rsidRPr="00010502">
                    <w:rPr>
                      <w:sz w:val="18"/>
                      <w:szCs w:val="18"/>
                      <w:lang w:val="en-US"/>
                    </w:rPr>
                    <w:t xml:space="preserve"> design and production reports, give and receive clear and intelligible instructions.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10502" w:rsidRPr="00831B93" w:rsidTr="00010502">
              <w:trPr>
                <w:trHeight w:val="300"/>
                <w:jc w:val="center"/>
              </w:trPr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831B93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010502" w:rsidRDefault="00010502" w:rsidP="00396B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010502">
                    <w:rPr>
                      <w:sz w:val="18"/>
                      <w:szCs w:val="18"/>
                      <w:lang w:val="en-US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10502" w:rsidRPr="00831B93" w:rsidTr="00010502">
              <w:trPr>
                <w:trHeight w:val="300"/>
                <w:jc w:val="center"/>
              </w:trPr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831B93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010502" w:rsidRDefault="00010502" w:rsidP="00396B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010502">
                    <w:rPr>
                      <w:sz w:val="18"/>
                      <w:szCs w:val="18"/>
                      <w:lang w:val="en-US"/>
                    </w:rPr>
                    <w:t>Awareness of professional and ethical responsibility.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10502" w:rsidRPr="00831B93" w:rsidTr="00010502">
              <w:trPr>
                <w:trHeight w:val="300"/>
                <w:jc w:val="center"/>
              </w:trPr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831B93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010502" w:rsidRDefault="00010502" w:rsidP="00396B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010502">
                    <w:rPr>
                      <w:sz w:val="18"/>
                      <w:szCs w:val="18"/>
                      <w:lang w:val="en-US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10502" w:rsidRPr="00831B93" w:rsidTr="00010502">
              <w:trPr>
                <w:trHeight w:val="300"/>
                <w:jc w:val="center"/>
              </w:trPr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831B93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010502" w:rsidRDefault="00010502" w:rsidP="00396B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010502">
                    <w:rPr>
                      <w:sz w:val="18"/>
                      <w:szCs w:val="18"/>
                      <w:lang w:val="en-US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10502" w:rsidRPr="00831B93" w:rsidTr="00010502">
              <w:trPr>
                <w:trHeight w:val="300"/>
                <w:jc w:val="center"/>
              </w:trPr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831B93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010502" w:rsidRDefault="00010502" w:rsidP="00396B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010502">
                    <w:rPr>
                      <w:sz w:val="18"/>
                      <w:szCs w:val="18"/>
                      <w:lang w:val="en-US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10502" w:rsidRPr="00831B93" w:rsidTr="00010502">
              <w:trPr>
                <w:trHeight w:val="300"/>
                <w:jc w:val="center"/>
              </w:trPr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831B93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010502" w:rsidRDefault="00010502" w:rsidP="00396B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010502">
                    <w:rPr>
                      <w:sz w:val="18"/>
                      <w:szCs w:val="18"/>
                      <w:lang w:val="en-US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10502" w:rsidRPr="00831B93" w:rsidTr="00010502">
              <w:trPr>
                <w:trHeight w:val="300"/>
                <w:jc w:val="center"/>
              </w:trPr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010502" w:rsidRDefault="00010502" w:rsidP="00396B0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010502">
                    <w:rPr>
                      <w:sz w:val="18"/>
                      <w:szCs w:val="18"/>
                      <w:lang w:val="en-US"/>
                    </w:rPr>
                    <w:t>Knowledge on standards used in engineering practice.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396B0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1F5474" w:rsidRPr="00831B93" w:rsidRDefault="001F5474" w:rsidP="001F5474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1F5474" w:rsidRPr="00831B93" w:rsidTr="00010502">
        <w:trPr>
          <w:trHeight w:val="1209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1F5474" w:rsidRPr="00831B93" w:rsidRDefault="001F5474" w:rsidP="001F5474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711" w:type="dxa"/>
            <w:shd w:val="clear" w:color="auto" w:fill="auto"/>
            <w:vAlign w:val="center"/>
            <w:hideMark/>
          </w:tcPr>
          <w:p w:rsidR="001F5474" w:rsidRPr="00EB783E" w:rsidRDefault="001F5474" w:rsidP="00EB783E">
            <w:pPr>
              <w:rPr>
                <w:color w:val="000000"/>
                <w:sz w:val="20"/>
                <w:szCs w:val="20"/>
                <w:lang w:val="en-US"/>
              </w:rPr>
            </w:pPr>
            <w:r w:rsidRPr="00EB783E">
              <w:rPr>
                <w:color w:val="000000"/>
                <w:sz w:val="20"/>
                <w:szCs w:val="20"/>
                <w:lang w:val="en-US"/>
              </w:rPr>
              <w:t>Name-Surname of Lecturers</w:t>
            </w:r>
            <w:r w:rsidRPr="00EB783E">
              <w:rPr>
                <w:color w:val="000000"/>
                <w:sz w:val="20"/>
                <w:szCs w:val="20"/>
                <w:lang w:val="en-US"/>
              </w:rPr>
              <w:br/>
              <w:t>E-mail address</w:t>
            </w:r>
          </w:p>
          <w:p w:rsidR="00EB783E" w:rsidRPr="00EB783E" w:rsidRDefault="00EB783E" w:rsidP="00EB783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B783E">
              <w:rPr>
                <w:color w:val="000000"/>
                <w:sz w:val="20"/>
                <w:szCs w:val="20"/>
              </w:rPr>
              <w:t>Prof.Dr</w:t>
            </w:r>
            <w:proofErr w:type="spellEnd"/>
            <w:r w:rsidRPr="00EB783E">
              <w:rPr>
                <w:color w:val="000000"/>
                <w:sz w:val="20"/>
                <w:szCs w:val="20"/>
              </w:rPr>
              <w:t>. Recai İNAM(rinam@gazi.edu.tr)</w:t>
            </w:r>
          </w:p>
          <w:p w:rsidR="001F5474" w:rsidRPr="00EB783E" w:rsidRDefault="00EB783E" w:rsidP="00EB783E">
            <w:p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EB783E">
              <w:rPr>
                <w:color w:val="000000"/>
                <w:sz w:val="20"/>
                <w:szCs w:val="20"/>
              </w:rPr>
              <w:t>Prof.Dr</w:t>
            </w:r>
            <w:proofErr w:type="spellEnd"/>
            <w:r w:rsidRPr="00EB783E">
              <w:rPr>
                <w:color w:val="000000"/>
                <w:sz w:val="20"/>
                <w:szCs w:val="20"/>
              </w:rPr>
              <w:t>. Hüseyin ÇELİKKAN(celikkan@gazi.edu.tr)</w:t>
            </w:r>
          </w:p>
        </w:tc>
      </w:tr>
    </w:tbl>
    <w:p w:rsidR="00831005" w:rsidRPr="00831B93" w:rsidRDefault="00396B05">
      <w:pPr>
        <w:rPr>
          <w:lang w:val="en-US"/>
        </w:rPr>
      </w:pPr>
    </w:p>
    <w:sectPr w:rsidR="00831005" w:rsidRPr="00831B93" w:rsidSect="00BE4F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10502"/>
    <w:rsid w:val="000234F0"/>
    <w:rsid w:val="00031BA4"/>
    <w:rsid w:val="000720C3"/>
    <w:rsid w:val="001116CA"/>
    <w:rsid w:val="00117D72"/>
    <w:rsid w:val="001A5D32"/>
    <w:rsid w:val="001F5474"/>
    <w:rsid w:val="00283F22"/>
    <w:rsid w:val="00325BC6"/>
    <w:rsid w:val="00330E8A"/>
    <w:rsid w:val="00396B05"/>
    <w:rsid w:val="00536BE8"/>
    <w:rsid w:val="00547ADB"/>
    <w:rsid w:val="005F207A"/>
    <w:rsid w:val="006470BF"/>
    <w:rsid w:val="006842CE"/>
    <w:rsid w:val="006C7628"/>
    <w:rsid w:val="007032D9"/>
    <w:rsid w:val="00724E19"/>
    <w:rsid w:val="007534EE"/>
    <w:rsid w:val="0075466A"/>
    <w:rsid w:val="00800488"/>
    <w:rsid w:val="00831B93"/>
    <w:rsid w:val="00846DF7"/>
    <w:rsid w:val="009039E3"/>
    <w:rsid w:val="009126FE"/>
    <w:rsid w:val="0099575E"/>
    <w:rsid w:val="009B4B71"/>
    <w:rsid w:val="009C68A9"/>
    <w:rsid w:val="009C7A93"/>
    <w:rsid w:val="00A0568C"/>
    <w:rsid w:val="00A42654"/>
    <w:rsid w:val="00AC2F0C"/>
    <w:rsid w:val="00AD460D"/>
    <w:rsid w:val="00B75D5D"/>
    <w:rsid w:val="00BB17AF"/>
    <w:rsid w:val="00BD126D"/>
    <w:rsid w:val="00BE4599"/>
    <w:rsid w:val="00BE4F41"/>
    <w:rsid w:val="00C764B0"/>
    <w:rsid w:val="00C76596"/>
    <w:rsid w:val="00CB1549"/>
    <w:rsid w:val="00DD236A"/>
    <w:rsid w:val="00E56291"/>
    <w:rsid w:val="00E625F0"/>
    <w:rsid w:val="00EB42BC"/>
    <w:rsid w:val="00EB783E"/>
    <w:rsid w:val="00F36A4E"/>
    <w:rsid w:val="00FA5C09"/>
    <w:rsid w:val="00FC4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1296</Words>
  <Characters>7390</Characters>
  <Application>Microsoft Office Word</Application>
  <DocSecurity>0</DocSecurity>
  <Lines>61</Lines>
  <Paragraphs>17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mühendislik</cp:lastModifiedBy>
  <cp:revision>8</cp:revision>
  <dcterms:created xsi:type="dcterms:W3CDTF">2018-06-28T15:34:00Z</dcterms:created>
  <dcterms:modified xsi:type="dcterms:W3CDTF">2018-08-16T08:48:00Z</dcterms:modified>
</cp:coreProperties>
</file>